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B7" w:rsidRPr="00FA58EF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8EF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FA58EF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FA58EF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FA58E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A58EF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FA58EF">
        <w:rPr>
          <w:rFonts w:ascii="Times New Roman" w:hAnsi="Times New Roman" w:cs="Times New Roman"/>
          <w:sz w:val="28"/>
          <w:szCs w:val="28"/>
        </w:rPr>
        <w:t xml:space="preserve"> </w:t>
      </w:r>
      <w:r w:rsidRPr="00FA58EF">
        <w:rPr>
          <w:rFonts w:ascii="Times New Roman" w:hAnsi="Times New Roman" w:cs="Times New Roman"/>
          <w:sz w:val="28"/>
          <w:szCs w:val="28"/>
        </w:rPr>
        <w:t>«</w:t>
      </w:r>
      <w:r w:rsidR="004E7246" w:rsidRPr="00FA58EF">
        <w:rPr>
          <w:rFonts w:ascii="Times New Roman" w:hAnsi="Times New Roman" w:cs="Times New Roman"/>
          <w:sz w:val="28"/>
          <w:szCs w:val="28"/>
        </w:rPr>
        <w:t>Биология</w:t>
      </w:r>
      <w:r w:rsidRPr="00FA58EF">
        <w:rPr>
          <w:rFonts w:ascii="Times New Roman" w:hAnsi="Times New Roman" w:cs="Times New Roman"/>
          <w:sz w:val="28"/>
          <w:szCs w:val="28"/>
        </w:rPr>
        <w:t>»</w:t>
      </w:r>
    </w:p>
    <w:p w:rsidR="00FA58EF" w:rsidRPr="00FA58EF" w:rsidRDefault="00FA58EF" w:rsidP="00FA58EF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58EF">
        <w:rPr>
          <w:rFonts w:ascii="Times New Roman" w:hAnsi="Times New Roman" w:cs="Times New Roman"/>
          <w:sz w:val="28"/>
          <w:szCs w:val="28"/>
        </w:rPr>
        <w:t>для профессии</w:t>
      </w:r>
    </w:p>
    <w:p w:rsidR="00FA58EF" w:rsidRPr="009F44CC" w:rsidRDefault="00FA58EF" w:rsidP="009F44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A58EF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D23FE0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246" w:rsidRPr="004E7246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426C5A" w:rsidRPr="004E7246">
        <w:rPr>
          <w:rFonts w:ascii="Times New Roman" w:hAnsi="Times New Roman" w:cs="Times New Roman"/>
          <w:sz w:val="28"/>
          <w:szCs w:val="28"/>
        </w:rPr>
        <w:t>.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</w:t>
      </w:r>
      <w:r w:rsidR="009F44CC">
        <w:rPr>
          <w:rFonts w:ascii="Times New Roman" w:hAnsi="Times New Roman"/>
          <w:sz w:val="28"/>
        </w:rPr>
        <w:t>устный ответ студента на 2 вопроса из перечня</w:t>
      </w:r>
      <w:r w:rsidRPr="001F7181">
        <w:rPr>
          <w:rFonts w:ascii="Times New Roman" w:hAnsi="Times New Roman"/>
          <w:sz w:val="28"/>
        </w:rPr>
        <w:t xml:space="preserve">  </w:t>
      </w:r>
    </w:p>
    <w:p w:rsidR="00FA58EF" w:rsidRPr="001F7181" w:rsidRDefault="00FA58EF" w:rsidP="00FA58EF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>2 академических часа</w:t>
      </w:r>
    </w:p>
    <w:p w:rsidR="00FA58EF" w:rsidRPr="006C29C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</w:t>
      </w:r>
      <w:r w:rsidR="002946CE">
        <w:rPr>
          <w:rFonts w:ascii="Times New Roman" w:hAnsi="Times New Roman"/>
          <w:sz w:val="28"/>
          <w:szCs w:val="28"/>
        </w:rPr>
        <w:t xml:space="preserve">выполнение заданий, </w:t>
      </w:r>
      <w:r w:rsidRPr="00FB09E4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4E7246" w:rsidRDefault="00D23FE0" w:rsidP="004E724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4E7246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4E7246" w:rsidRPr="004E7246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4E7246" w:rsidRPr="004E7246" w:rsidRDefault="004E7246" w:rsidP="004E724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4E7246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4E7246">
        <w:rPr>
          <w:rFonts w:ascii="Times New Roman" w:hAnsi="Times New Roman"/>
          <w:sz w:val="28"/>
          <w:szCs w:val="28"/>
        </w:rPr>
        <w:t>Что изучает биология, кто ввел термин биология.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2 Признаки живых организмов.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3 Методы познания живой природы.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4  Клетка. Органоиды клетки и их функции.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5 Химический состав клетки.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6 Митоз. Биологическое значение митоза.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7 Мейоз. Биологическое значение мейоза.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8 Индивидуальное развитие организма. Эмбриональный этап онтогенеза. Основные стадии эмбрионального развития. Органогенез. Постэмбриональное развитие.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 xml:space="preserve">19 Генетика. Моногибридное и </w:t>
      </w:r>
      <w:proofErr w:type="spellStart"/>
      <w:r w:rsidRPr="004E7246">
        <w:rPr>
          <w:rFonts w:ascii="Times New Roman" w:hAnsi="Times New Roman"/>
          <w:sz w:val="28"/>
          <w:szCs w:val="28"/>
        </w:rPr>
        <w:t>дигибридное</w:t>
      </w:r>
      <w:proofErr w:type="spellEnd"/>
      <w:r w:rsidRPr="004E7246">
        <w:rPr>
          <w:rFonts w:ascii="Times New Roman" w:hAnsi="Times New Roman"/>
          <w:sz w:val="28"/>
          <w:szCs w:val="28"/>
        </w:rPr>
        <w:t xml:space="preserve"> скрещивание (законы </w:t>
      </w:r>
      <w:proofErr w:type="spellStart"/>
      <w:r w:rsidRPr="004E7246">
        <w:rPr>
          <w:rFonts w:ascii="Times New Roman" w:hAnsi="Times New Roman"/>
          <w:sz w:val="28"/>
          <w:szCs w:val="28"/>
        </w:rPr>
        <w:t>Г.Менделя</w:t>
      </w:r>
      <w:proofErr w:type="spellEnd"/>
      <w:r w:rsidRPr="004E7246">
        <w:rPr>
          <w:rFonts w:ascii="Times New Roman" w:hAnsi="Times New Roman"/>
          <w:sz w:val="28"/>
          <w:szCs w:val="28"/>
        </w:rPr>
        <w:t>).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10 Хромосомная теория наследственности. Взаимодействие генов. Генетика пола. Сцепление с полом наследственности. Наследственная и ненаследственная изменчивость.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11 Основные формы изменчивости организмов. Модификационная изменчивость, причины ее проявления.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iCs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 xml:space="preserve">12 Селекция. Одомашнивание животных и выращивание культурных растении – начальные этапы селекции.  </w:t>
      </w:r>
      <w:r w:rsidRPr="004E7246">
        <w:rPr>
          <w:rFonts w:ascii="Times New Roman" w:hAnsi="Times New Roman"/>
          <w:iCs/>
          <w:sz w:val="28"/>
          <w:szCs w:val="28"/>
        </w:rPr>
        <w:t>Учение Н.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E7246">
        <w:rPr>
          <w:rFonts w:ascii="Times New Roman" w:hAnsi="Times New Roman"/>
          <w:iCs/>
          <w:sz w:val="28"/>
          <w:szCs w:val="28"/>
        </w:rPr>
        <w:t>И.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E7246">
        <w:rPr>
          <w:rFonts w:ascii="Times New Roman" w:hAnsi="Times New Roman"/>
          <w:iCs/>
          <w:sz w:val="28"/>
          <w:szCs w:val="28"/>
        </w:rPr>
        <w:t>Вавилова о центрах многообразия и происхожде</w:t>
      </w:r>
      <w:r w:rsidRPr="004E7246">
        <w:rPr>
          <w:rFonts w:ascii="Times New Roman" w:hAnsi="Times New Roman"/>
          <w:iCs/>
          <w:sz w:val="28"/>
          <w:szCs w:val="28"/>
        </w:rPr>
        <w:softHyphen/>
        <w:t>ния культурных растений.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iCs/>
          <w:sz w:val="28"/>
          <w:szCs w:val="28"/>
        </w:rPr>
      </w:pPr>
      <w:r w:rsidRPr="004E7246">
        <w:rPr>
          <w:rFonts w:ascii="Times New Roman" w:hAnsi="Times New Roman"/>
          <w:iCs/>
          <w:sz w:val="28"/>
          <w:szCs w:val="28"/>
        </w:rPr>
        <w:t>13 Искусственный и естественный отборы.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iCs/>
          <w:sz w:val="28"/>
          <w:szCs w:val="28"/>
        </w:rPr>
      </w:pPr>
      <w:r w:rsidRPr="004E7246">
        <w:rPr>
          <w:rFonts w:ascii="Times New Roman" w:hAnsi="Times New Roman"/>
          <w:iCs/>
          <w:sz w:val="28"/>
          <w:szCs w:val="28"/>
        </w:rPr>
        <w:lastRenderedPageBreak/>
        <w:t xml:space="preserve">14 </w:t>
      </w:r>
      <w:r w:rsidRPr="004E7246">
        <w:rPr>
          <w:rFonts w:ascii="Times New Roman" w:hAnsi="Times New Roman"/>
          <w:sz w:val="28"/>
          <w:szCs w:val="28"/>
        </w:rPr>
        <w:t>История эволюционных идей. Значение работ К. Линнея, Ж.Б. Ламарка в развитии эволюционных идей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 xml:space="preserve">15 Популяция — структурная единица вида и  эволюции. Движущие силы эволюции. Синтетическая теория эволюции. 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E7246">
        <w:rPr>
          <w:rFonts w:ascii="Times New Roman" w:hAnsi="Times New Roman"/>
          <w:sz w:val="28"/>
          <w:szCs w:val="28"/>
        </w:rPr>
        <w:t xml:space="preserve"> Гипотезы происхождения жизни. Современные гипотезы о происхождении человечества. Доказательства родства человека с млекопитающими животными.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E7246">
        <w:rPr>
          <w:rFonts w:ascii="Times New Roman" w:hAnsi="Times New Roman"/>
          <w:sz w:val="28"/>
          <w:szCs w:val="28"/>
        </w:rPr>
        <w:t xml:space="preserve"> Экология –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 экосистем.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4E7246">
        <w:rPr>
          <w:rFonts w:ascii="Times New Roman" w:hAnsi="Times New Roman"/>
          <w:sz w:val="28"/>
          <w:szCs w:val="28"/>
        </w:rPr>
        <w:t xml:space="preserve">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4E7246">
        <w:rPr>
          <w:rFonts w:ascii="Times New Roman" w:hAnsi="Times New Roman"/>
          <w:sz w:val="28"/>
          <w:szCs w:val="28"/>
        </w:rPr>
        <w:t xml:space="preserve"> Биосфера — глобальная экосистема. Учение В. И. Вернадского о био</w:t>
      </w:r>
      <w:r w:rsidRPr="004E7246">
        <w:rPr>
          <w:rFonts w:ascii="Times New Roman" w:hAnsi="Times New Roman"/>
          <w:sz w:val="28"/>
          <w:szCs w:val="28"/>
        </w:rPr>
        <w:softHyphen/>
        <w:t xml:space="preserve">сфере. Роль живых организмов в биосфере. Биомасса. </w:t>
      </w:r>
    </w:p>
    <w:p w:rsidR="004E7246" w:rsidRPr="004E7246" w:rsidRDefault="004E7246" w:rsidP="004E72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E724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4E7246">
        <w:rPr>
          <w:rFonts w:ascii="Times New Roman" w:hAnsi="Times New Roman"/>
          <w:sz w:val="28"/>
          <w:szCs w:val="28"/>
        </w:rPr>
        <w:t xml:space="preserve"> Круговорот важнейших биогенных элементов в биосфере.</w:t>
      </w:r>
    </w:p>
    <w:p w:rsidR="004E7246" w:rsidRDefault="004E7246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9C5A16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3087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</w:t>
      </w:r>
      <w:r w:rsidRPr="000A3087">
        <w:rPr>
          <w:sz w:val="28"/>
          <w:szCs w:val="28"/>
        </w:rPr>
        <w:t>:</w:t>
      </w:r>
    </w:p>
    <w:p w:rsidR="00C75658" w:rsidRPr="00EB2566" w:rsidRDefault="00EB2566" w:rsidP="00EB2566">
      <w:pPr>
        <w:autoSpaceDE w:val="0"/>
        <w:autoSpaceDN w:val="0"/>
        <w:adjustRightInd w:val="0"/>
        <w:spacing w:after="46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>Знания, понимания, глубины ус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воения обучающимся всего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объём</w:t>
      </w:r>
      <w:r w:rsidRPr="00EB2566">
        <w:rPr>
          <w:rFonts w:ascii="Times New Roman" w:hAnsi="Times New Roman" w:cs="Times New Roman"/>
          <w:color w:val="000000"/>
          <w:sz w:val="28"/>
          <w:szCs w:val="28"/>
        </w:rPr>
        <w:t>программного</w:t>
      </w:r>
      <w:proofErr w:type="spellEnd"/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материала. Умения выделять главные положения в изученном материале, на основании фактов и примеров обобщать, делать выводы, устанавливать межпредметные и внутри предметные связи, творчески применяет полученные знания в незнакомой ситуации. Отсутствие ошибок и недочётов при воспроизведении изученного материала, при устных </w:t>
      </w:r>
      <w:r w:rsidRPr="00EB2566">
        <w:rPr>
          <w:rFonts w:ascii="Times New Roman" w:hAnsi="Times New Roman" w:cs="Times New Roman"/>
          <w:sz w:val="28"/>
          <w:szCs w:val="28"/>
        </w:rPr>
        <w:t xml:space="preserve">ответах устранение отдельных неточностей с помощью дополнительных вопросов учителя, соблюдение культуры устной речи. </w:t>
      </w:r>
      <w:r w:rsidR="00C75658" w:rsidRPr="00EB2566">
        <w:rPr>
          <w:rFonts w:ascii="Times New Roman" w:hAnsi="Times New Roman" w:cs="Times New Roman"/>
          <w:sz w:val="28"/>
          <w:szCs w:val="28"/>
        </w:rPr>
        <w:t xml:space="preserve">Студент уверенно владеет материалом учебной дисциплины. Ответил в полном объеме на вопросы,  показывает свою точку зрения, опираясь на соответствующие теоретические положения, грамотно и содержательно отвечает на </w:t>
      </w:r>
      <w:r w:rsidR="00C10BB5" w:rsidRPr="00EB2566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C75658" w:rsidRPr="00EB2566">
        <w:rPr>
          <w:rFonts w:ascii="Times New Roman" w:hAnsi="Times New Roman" w:cs="Times New Roman"/>
          <w:sz w:val="28"/>
          <w:szCs w:val="28"/>
        </w:rPr>
        <w:t xml:space="preserve">вопросы. Оценивается логика изложения, владение терминологией. </w:t>
      </w:r>
    </w:p>
    <w:p w:rsidR="009C5A16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EB2566" w:rsidRPr="00EB2566" w:rsidRDefault="00EB2566" w:rsidP="00EB2566">
      <w:pPr>
        <w:numPr>
          <w:ilvl w:val="0"/>
          <w:numId w:val="7"/>
        </w:numPr>
        <w:autoSpaceDE w:val="0"/>
        <w:autoSpaceDN w:val="0"/>
        <w:adjustRightInd w:val="0"/>
        <w:spacing w:after="8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Знание всего изученного программного материала. Умений выделять главные положения в изученном материале, на основании фактов и примеров обобщать, делать выводы, устанавливать внутри предметные связи, применять полученные знания на практике. Незначительные (негрубые) ошибки и недочёты при воспроизведении изученного материала, соблюдение основных правил культуры устной речи. </w:t>
      </w:r>
    </w:p>
    <w:p w:rsidR="002D265C" w:rsidRPr="00EB2566" w:rsidRDefault="002D265C" w:rsidP="00EB2566">
      <w:pPr>
        <w:pStyle w:val="Default"/>
        <w:jc w:val="both"/>
        <w:rPr>
          <w:sz w:val="28"/>
          <w:szCs w:val="28"/>
        </w:rPr>
      </w:pPr>
    </w:p>
    <w:p w:rsidR="00EB2566" w:rsidRPr="00EB2566" w:rsidRDefault="00EB2566" w:rsidP="00EB2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bCs/>
          <w:color w:val="000000"/>
          <w:sz w:val="28"/>
          <w:szCs w:val="28"/>
        </w:rPr>
        <w:t>Отметка 3 (уд.):</w:t>
      </w:r>
    </w:p>
    <w:p w:rsidR="00EB2566" w:rsidRPr="00EB2566" w:rsidRDefault="00EB2566" w:rsidP="00EB2566">
      <w:pPr>
        <w:numPr>
          <w:ilvl w:val="0"/>
          <w:numId w:val="5"/>
        </w:num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Знание и усвоение материала на уровне минимальных требований программы, затруднение при самостоятельном воспроизведении, необходимость не значительной помощи преподавателя. </w:t>
      </w:r>
    </w:p>
    <w:p w:rsidR="00EB2566" w:rsidRPr="00EB2566" w:rsidRDefault="00EB2566" w:rsidP="00EB2566">
      <w:pPr>
        <w:numPr>
          <w:ilvl w:val="0"/>
          <w:numId w:val="5"/>
        </w:num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Умение работать на уровне воспроизведения, затруднения при ответах на видоизменённые вопросы. </w:t>
      </w:r>
    </w:p>
    <w:p w:rsidR="00EB2566" w:rsidRPr="00EB2566" w:rsidRDefault="00EB2566" w:rsidP="00EB256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>Наличие грубой ошибки, нескольких негрубых при воспроизведении изученного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материала, незначительное несоблюдение основных правил культуры устной речи. </w:t>
      </w:r>
    </w:p>
    <w:p w:rsidR="00EB2566" w:rsidRPr="00EB2566" w:rsidRDefault="00EB2566" w:rsidP="00EB2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2566" w:rsidRPr="00EB2566" w:rsidRDefault="00EB2566" w:rsidP="00EB2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Отметка 2 (неуд.): </w:t>
      </w:r>
    </w:p>
    <w:p w:rsidR="00EB2566" w:rsidRPr="00EB2566" w:rsidRDefault="00EB2566" w:rsidP="00EB2566">
      <w:pPr>
        <w:numPr>
          <w:ilvl w:val="0"/>
          <w:numId w:val="6"/>
        </w:num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Знание и усвоение материала на уровне ниже минимальных требований программы, отдельные представления об изученном материале. </w:t>
      </w:r>
    </w:p>
    <w:p w:rsidR="00EB2566" w:rsidRPr="00EB2566" w:rsidRDefault="00EB2566" w:rsidP="00641E61">
      <w:pPr>
        <w:numPr>
          <w:ilvl w:val="0"/>
          <w:numId w:val="6"/>
        </w:num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умений работать на уровне воспроизведения, затруднения при ответах на стандартные вопросы. </w:t>
      </w:r>
    </w:p>
    <w:p w:rsidR="00EB2566" w:rsidRPr="00EB2566" w:rsidRDefault="00EB2566" w:rsidP="00641E6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566">
        <w:rPr>
          <w:rFonts w:ascii="Times New Roman" w:hAnsi="Times New Roman" w:cs="Times New Roman"/>
          <w:color w:val="000000"/>
          <w:sz w:val="28"/>
          <w:szCs w:val="28"/>
        </w:rPr>
        <w:t xml:space="preserve">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:rsidR="00EB2566" w:rsidRPr="00EB2566" w:rsidRDefault="00EB2566" w:rsidP="00EB2566">
      <w:pPr>
        <w:pStyle w:val="Default"/>
        <w:rPr>
          <w:sz w:val="28"/>
          <w:szCs w:val="28"/>
        </w:rPr>
      </w:pPr>
    </w:p>
    <w:sectPr w:rsidR="00EB2566" w:rsidRPr="00EB2566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D8EBD5"/>
    <w:multiLevelType w:val="hybridMultilevel"/>
    <w:tmpl w:val="ACCCE6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FE59EF9"/>
    <w:multiLevelType w:val="hybridMultilevel"/>
    <w:tmpl w:val="8EBE8C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 w15:restartNumberingAfterBreak="0">
    <w:nsid w:val="173B58C3"/>
    <w:multiLevelType w:val="hybridMultilevel"/>
    <w:tmpl w:val="E9EE085C"/>
    <w:lvl w:ilvl="0" w:tplc="CDD889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206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75B46"/>
    <w:multiLevelType w:val="hybridMultilevel"/>
    <w:tmpl w:val="981797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2865700"/>
    <w:multiLevelType w:val="hybridMultilevel"/>
    <w:tmpl w:val="780D05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2946CE"/>
    <w:rsid w:val="002D265C"/>
    <w:rsid w:val="00426C5A"/>
    <w:rsid w:val="004E7246"/>
    <w:rsid w:val="00586D21"/>
    <w:rsid w:val="00641E61"/>
    <w:rsid w:val="006E4F6D"/>
    <w:rsid w:val="0074518A"/>
    <w:rsid w:val="008D61B2"/>
    <w:rsid w:val="009C5A16"/>
    <w:rsid w:val="009F44CC"/>
    <w:rsid w:val="00A774B7"/>
    <w:rsid w:val="00C10BB5"/>
    <w:rsid w:val="00C31E39"/>
    <w:rsid w:val="00C75658"/>
    <w:rsid w:val="00CB4EFC"/>
    <w:rsid w:val="00D23FE0"/>
    <w:rsid w:val="00EB2566"/>
    <w:rsid w:val="00FA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4DCED"/>
  <w15:docId w15:val="{66733FEF-234A-4D88-B314-40299666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No Spacing"/>
    <w:uiPriority w:val="1"/>
    <w:qFormat/>
    <w:rsid w:val="004E724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FA58E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FA58E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Default">
    <w:name w:val="Default"/>
    <w:rsid w:val="002D2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2024-05-08T03:58:00Z</dcterms:created>
  <dcterms:modified xsi:type="dcterms:W3CDTF">2024-06-28T03:51:00Z</dcterms:modified>
</cp:coreProperties>
</file>